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787" w:rsidRDefault="00FC4AFB">
      <w:pPr>
        <w:pStyle w:val="Title"/>
      </w:pPr>
      <w:r>
        <w:t>Wedding Calendar Checklist</w:t>
      </w:r>
    </w:p>
    <w:p w:rsidR="00B82787" w:rsidRDefault="00FC4AFB">
      <w:pPr>
        <w:pStyle w:val="NormalIndent"/>
      </w:pPr>
      <w:r>
        <w:t xml:space="preserve">The following checklist is designed with the (ideal) timetable of twelve months. If you’re planning your wedding on a shorter schedule, just start at the beginning of the list and try to catch up as quickly as possible. Use the </w:t>
      </w:r>
      <w:r>
        <w:t>boxes to the left of the items to check off tasks as you complete them.</w:t>
      </w:r>
    </w:p>
    <w:p w:rsidR="00B82787" w:rsidRDefault="00FC4AFB">
      <w:pPr>
        <w:pStyle w:val="Heading1"/>
      </w:pPr>
      <w:r>
        <w:t>9 to 12 months prior to wedding day: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Arrange a gathering for you and your parents.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Determine budget and how expenses will be shared.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 xml:space="preserve">Discuss the size, style, location, and </w:t>
      </w:r>
      <w:r>
        <w:t>scope of the wedding you want.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 xml:space="preserve">Choose a target wedding date and time. (The actual date will depend on venue </w:t>
      </w:r>
      <w:r>
        <w:rPr>
          <w:noProof/>
          <w:lang w:eastAsia="en-US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325F4" id="Group 16" o:spid="_x0000_s1026" alt="Flower graphic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3" o:title="" cropbottom="38307f" recolortarget="black"/>
                  <v:path arrowok="t"/>
                </v:shape>
                <v:shape id="Picture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4" o:title="" recolortarget="#6d0838 [1445]"/>
                  <v:path arrowok="t"/>
                </v:shape>
                <v:shape id="Picture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5" o:title=""/>
                  <v:path arrowok="t"/>
                </v:shape>
                <v:shape id="Picture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6" o:title="" recolortarget="#6d0838 [1445]"/>
                  <v:path arrowok="t"/>
                </v:shape>
                <v:shape id="Picture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3" o:title="" croptop="47500f" recolortarget="black"/>
                  <v:path arrowok="t"/>
                </v:shape>
                <v:shape id="Picture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1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>
        <w:t>availability.)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Create a binder to store and organize ideas, worksheets, receipts, brochures, etc.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Visit and reserve wedding and recepti</w:t>
      </w:r>
      <w:r>
        <w:t>on sites.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Meet with your officiant.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Start compiling your guest list to estimate head count. Consider budget when thinking about “must-invites” versus “nice-to-invites.”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Begin shopping for the wedding gown.</w:t>
      </w:r>
    </w:p>
    <w:p w:rsidR="00B82787" w:rsidRDefault="00FC4AFB">
      <w:pPr>
        <w:pStyle w:val="Heading1"/>
      </w:pPr>
      <w:r>
        <w:t>6 to 9 months prior: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Choose the me</w:t>
      </w:r>
      <w:r>
        <w:t>mbers of your wedding party.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Enroll in wedding/shower gift registries.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Hire a photographer and a videographer.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Book an engagement photo session, especially if you plan to include a professional engagement picture with Save-the-Date cards.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</w:t>
      </w:r>
      <w:r>
        <w:t>ire a caterer.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Hire a florist.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Make arrangements for music to be played at the ceremony and reception.</w:t>
      </w:r>
      <w:r>
        <w:br/>
        <w:t>(Tasks might include booking a band or solo musician, hiring a DJ, choosing significant musical selections, and so on.).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Reserve a block of h</w:t>
      </w:r>
      <w:r>
        <w:t>otel rooms for out-of-town guests. (Ask about group rates.)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Send out Save-the-Date cards. (Include lodging info and maps, as possible.)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Shop for wedding rings.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B82787">
        <w:trPr>
          <w:jc w:val="center"/>
        </w:trPr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Select and order wedding gown, leaving ample time for delivery and alterations.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</w:r>
            <w:r>
              <w:t>Shop for bridesmaids’ dresses.</w:t>
            </w:r>
          </w:p>
        </w:tc>
        <w:tc>
          <w:tcPr>
            <w:tcW w:w="385" w:type="pct"/>
          </w:tcPr>
          <w:p w:rsidR="00B82787" w:rsidRDefault="00B82787"/>
        </w:tc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Schedule wedding cake design appointments and tastings.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Start planning your honeymoon.</w:t>
            </w:r>
          </w:p>
        </w:tc>
      </w:tr>
    </w:tbl>
    <w:p w:rsidR="00B82787" w:rsidRDefault="00FC4AFB">
      <w:pPr>
        <w:pStyle w:val="Heading1"/>
        <w:spacing w:before="440"/>
      </w:pPr>
      <w:r>
        <w:t>4 to 6 months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B82787">
        <w:trPr>
          <w:jc w:val="center"/>
        </w:trPr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the guest list.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invitations (25 extra) and other wedding stationery (i.e., place </w:t>
            </w:r>
            <w:r>
              <w:t>cards and thank you notes).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Plan wedding-day beauty preparations; ask your stylist how far in advance they book wedding parties, and whether they are willing to work on the wedding site. </w:t>
            </w:r>
          </w:p>
        </w:tc>
        <w:tc>
          <w:tcPr>
            <w:tcW w:w="385" w:type="pct"/>
          </w:tcPr>
          <w:p w:rsidR="00B82787" w:rsidRDefault="00B82787"/>
        </w:tc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all honeymoon plans. If traveling outside the coun</w:t>
            </w:r>
            <w:r>
              <w:t>try, arrange for visas, passports and inoculations.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Hire your wedding day transportation (carriage, limousine service, etc.).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Plan the rehearsal dinner. </w:t>
            </w:r>
          </w:p>
        </w:tc>
      </w:tr>
    </w:tbl>
    <w:p w:rsidR="00B82787" w:rsidRDefault="00FC4AFB">
      <w:pPr>
        <w:pStyle w:val="Heading1"/>
      </w:pPr>
      <w:r>
        <w:t>2 to 4 months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B82787">
        <w:trPr>
          <w:jc w:val="center"/>
        </w:trPr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Obtain a marriage license. Bring all necessary documents.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</w:t>
            </w:r>
            <w:r>
              <w:t>tuxedoes for the groom and groomsmen.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Meet with the caterer to go over menus, wine selections, etc.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the wedding cake. </w:t>
            </w:r>
          </w:p>
        </w:tc>
        <w:tc>
          <w:tcPr>
            <w:tcW w:w="385" w:type="pct"/>
          </w:tcPr>
          <w:p w:rsidR="00B82787" w:rsidRDefault="00B82787"/>
        </w:tc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Order your wedding rings.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wedding ceremony and reception music.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Book a hotel room for the wedding </w:t>
            </w:r>
            <w:r>
              <w:t>night.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If you plan on writing your own vows, start writing them now. </w:t>
            </w:r>
          </w:p>
        </w:tc>
      </w:tr>
    </w:tbl>
    <w:p w:rsidR="00B82787" w:rsidRDefault="00FC4AFB">
      <w:pPr>
        <w:pStyle w:val="Heading1"/>
      </w:pPr>
      <w:r>
        <w:t>4 to 8 weeks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B82787">
        <w:trPr>
          <w:jc w:val="center"/>
        </w:trPr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Mail the wedding invitations 8 weeks before your wedding date.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Do a hair and makeup run-through (including wedding veil, if applicable). </w:t>
            </w:r>
          </w:p>
        </w:tc>
        <w:tc>
          <w:tcPr>
            <w:tcW w:w="385" w:type="pct"/>
          </w:tcPr>
          <w:p w:rsidR="00B82787" w:rsidRDefault="00B82787"/>
        </w:tc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al</w:t>
            </w:r>
            <w:r>
              <w:t>l transportation plans.</w:t>
            </w:r>
          </w:p>
        </w:tc>
      </w:tr>
    </w:tbl>
    <w:p w:rsidR="00B82787" w:rsidRDefault="00FC4AFB">
      <w:pPr>
        <w:pStyle w:val="Heading1"/>
        <w:spacing w:before="440"/>
      </w:pPr>
      <w:r>
        <w:t>2 to 4 weeks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B82787">
        <w:trPr>
          <w:jc w:val="center"/>
        </w:trPr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Work on seating arrangements for the reception.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arrangements for out of town attendants and guests.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details with the photographer, florist, and other vendors.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Have final fitting </w:t>
            </w:r>
            <w:r>
              <w:t>for bridal gown and bridesmaids’ dresses.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Write your rehearsal dinner toast.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Purchase gifts for the wedding attendants.</w:t>
            </w:r>
          </w:p>
        </w:tc>
        <w:tc>
          <w:tcPr>
            <w:tcW w:w="385" w:type="pct"/>
          </w:tcPr>
          <w:p w:rsidR="00B82787" w:rsidRDefault="00B82787"/>
        </w:tc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Compile a list of all of the wedding vendors and wedding party, with contact information. Carry this list with you everywhe</w:t>
            </w:r>
            <w:r>
              <w:t>re you go (just in case).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Communicate rehearsal dinner details to those who will attend the rehearsal and rehearsal dinner.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Look into where bride, groom and attendants will dress for the ceremony.</w:t>
            </w:r>
          </w:p>
        </w:tc>
      </w:tr>
    </w:tbl>
    <w:p w:rsidR="00B82787" w:rsidRDefault="00FC4AFB">
      <w:pPr>
        <w:pStyle w:val="Heading1"/>
      </w:pPr>
      <w:r>
        <w:lastRenderedPageBreak/>
        <w:t>1 week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B82787">
        <w:trPr>
          <w:jc w:val="center"/>
        </w:trPr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Enclose any fees due on the </w:t>
            </w:r>
            <w:r>
              <w:t>wedding day in envelopes for easy distribution.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Give the caterer a final head count.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Appoint a trustworthy person to bring important items (cake knife, toasting glasses, etc.) to the reception. </w:t>
            </w:r>
          </w:p>
        </w:tc>
        <w:tc>
          <w:tcPr>
            <w:tcW w:w="385" w:type="pct"/>
          </w:tcPr>
          <w:p w:rsidR="00B82787" w:rsidRDefault="00B82787"/>
        </w:tc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Appoint someone to act as an “organizer” to hand</w:t>
            </w:r>
            <w:r>
              <w:t>le any last-minute problems.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Review final details for those in the wedding party.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Get final beauty treatments (manicure, facial, massage, waxing, brow shaping, etc.)</w:t>
            </w:r>
          </w:p>
        </w:tc>
      </w:tr>
    </w:tbl>
    <w:p w:rsidR="00B82787" w:rsidRDefault="00FC4AFB">
      <w:pPr>
        <w:pStyle w:val="Heading1"/>
      </w:pPr>
      <w:r>
        <w:t>The day before the wedding: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B82787">
        <w:trPr>
          <w:jc w:val="center"/>
        </w:trPr>
        <w:tc>
          <w:tcPr>
            <w:tcW w:w="2308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Gather together the following:</w:t>
            </w:r>
          </w:p>
          <w:p w:rsidR="00B82787" w:rsidRDefault="00FC4AFB">
            <w:pPr>
              <w:pStyle w:val="List2"/>
            </w:pPr>
            <w:sdt>
              <w:sdtPr>
                <w:rPr>
                  <w:rStyle w:val="Checkbox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old</w:t>
            </w:r>
            <w:r>
              <w:br/>
            </w:r>
            <w:r>
              <w:rPr>
                <w:rStyle w:val="Emphasis"/>
              </w:rPr>
              <w:t>Symbolizing continuity with family and heritage</w:t>
            </w:r>
          </w:p>
          <w:p w:rsidR="00B82787" w:rsidRDefault="00FC4AFB">
            <w:pPr>
              <w:pStyle w:val="List2"/>
            </w:pPr>
            <w:sdt>
              <w:sdtPr>
                <w:rPr>
                  <w:rStyle w:val="Checkbox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new</w:t>
            </w:r>
            <w:r>
              <w:br/>
            </w:r>
            <w:r>
              <w:rPr>
                <w:rStyle w:val="Emphasis"/>
              </w:rPr>
              <w:t>Symbolizing optimism and hope for the new life ahead</w:t>
            </w:r>
          </w:p>
          <w:p w:rsidR="00B82787" w:rsidRDefault="00FC4AFB">
            <w:pPr>
              <w:pStyle w:val="List2"/>
            </w:pPr>
            <w:sdt>
              <w:sdtPr>
                <w:rPr>
                  <w:rStyle w:val="Checkbox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borrowed</w:t>
            </w:r>
            <w:r>
              <w:br/>
            </w:r>
            <w:r>
              <w:rPr>
                <w:rStyle w:val="Emphasis"/>
              </w:rPr>
              <w:t>An item from a happily married friend or family member</w:t>
            </w:r>
          </w:p>
          <w:p w:rsidR="00B82787" w:rsidRDefault="00FC4AFB">
            <w:pPr>
              <w:pStyle w:val="List2"/>
            </w:pPr>
            <w:sdt>
              <w:sdtPr>
                <w:rPr>
                  <w:rStyle w:val="Checkbox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blue</w:t>
            </w:r>
            <w:r>
              <w:br/>
            </w:r>
            <w:r>
              <w:rPr>
                <w:rStyle w:val="Emphasis"/>
              </w:rPr>
              <w:t>Symbolizing love and fidelity</w:t>
            </w:r>
          </w:p>
        </w:tc>
        <w:tc>
          <w:tcPr>
            <w:tcW w:w="385" w:type="pct"/>
          </w:tcPr>
          <w:p w:rsidR="00B82787" w:rsidRDefault="00B82787"/>
        </w:tc>
        <w:tc>
          <w:tcPr>
            <w:tcW w:w="2307" w:type="pct"/>
          </w:tcPr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</w:t>
            </w:r>
            <w:r>
              <w:t>rm honeymoon arrangements.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Pack for the honeymoon.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Enjoy a relaxing day with family and friends.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Attend the rehearsal and rehearsal dinner; give gifts to attendants.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Give the rings, and officiant’s fee, to the best man.</w:t>
            </w:r>
          </w:p>
          <w:p w:rsidR="00B82787" w:rsidRDefault="00FC4AFB">
            <w:pPr>
              <w:pStyle w:val="List"/>
            </w:pPr>
            <w:sdt>
              <w:sdtPr>
                <w:rPr>
                  <w:rStyle w:val="Checkbox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Try to get some </w:t>
            </w:r>
            <w:r>
              <w:t>rest</w:t>
            </w:r>
          </w:p>
        </w:tc>
      </w:tr>
    </w:tbl>
    <w:p w:rsidR="00B82787" w:rsidRDefault="00FC4AFB">
      <w:pPr>
        <w:pStyle w:val="Heading1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oup 6" descr="Flower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D9C0A" id="Group 6" o:spid="_x0000_s1026" alt="Flower graphic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    <o:lock v:ext="edit" aspectratio="t"/>
                <v:shape id="Picture 14" o:spid="_x0000_s1027" type="#_x0000_t75" style="position:absolute;left:1798;width:11978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:id="rId23" o:title="" recolortarget="#730927 [1444]"/>
                  <v:path arrowok="t"/>
                </v:shape>
                <v:shape id="Picture 15" o:spid="_x0000_s1028" type="#_x0000_t75" style="position:absolute;left:4245;top:9747;width:11217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:id="rId24" o:title="" recolortarget="black"/>
                  <v:path arrowok="t"/>
                </v:shape>
                <v:shape id="Picture 16" o:spid="_x0000_s1029" type="#_x0000_t75" style="position:absolute;width:15575;height:3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r:id="rId25" o:title=""/>
                  <v:path arrowok="t"/>
                </v:shape>
                <v:shape id="Picture 18" o:spid="_x0000_s1030" type="#_x0000_t75" style="position:absolute;left:8194;top:15796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:id="rId26" o:title="" recolortarget="#6d0838 [1445]"/>
                  <v:path arrowok="t"/>
                </v:shape>
                <v:shape id="Picture 19" o:spid="_x0000_s1031" type="#_x0000_t75" style="position:absolute;left:8377;top:16542;width:6492;height:1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r:id="rId2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>
        <w:t>Wedding day: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Post wedding announcements in the mail.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Relax and remain calm.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Remember to eat something.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Allow at least two hours for getting dressed.</w:t>
      </w:r>
    </w:p>
    <w:p w:rsidR="00B82787" w:rsidRDefault="00FC4AFB">
      <w:pPr>
        <w:pStyle w:val="List"/>
      </w:pPr>
      <w:sdt>
        <w:sdtPr>
          <w:rPr>
            <w:rStyle w:val="Checkbox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ENJOY THIS ONCE-IN-A-LIFETIME EVENT!</w:t>
      </w:r>
    </w:p>
    <w:sectPr w:rsidR="00B82787" w:rsidSect="008E320D">
      <w:headerReference w:type="first" r:id="rId28"/>
      <w:pgSz w:w="12240" w:h="15840"/>
      <w:pgMar w:top="1080" w:right="1440" w:bottom="129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AFB" w:rsidRDefault="00FC4AFB" w:rsidP="00584DFA">
      <w:pPr>
        <w:spacing w:after="0" w:line="240" w:lineRule="auto"/>
      </w:pPr>
      <w:r>
        <w:separator/>
      </w:r>
    </w:p>
  </w:endnote>
  <w:endnote w:type="continuationSeparator" w:id="0">
    <w:p w:rsidR="00FC4AFB" w:rsidRDefault="00FC4AFB" w:rsidP="00584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AFB" w:rsidRDefault="00FC4AFB" w:rsidP="00584DFA">
      <w:pPr>
        <w:spacing w:after="0" w:line="240" w:lineRule="auto"/>
      </w:pPr>
      <w:r>
        <w:separator/>
      </w:r>
    </w:p>
  </w:footnote>
  <w:footnote w:type="continuationSeparator" w:id="0">
    <w:p w:rsidR="00FC4AFB" w:rsidRDefault="00FC4AFB" w:rsidP="00584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20D" w:rsidRPr="00584DFA" w:rsidRDefault="008E320D" w:rsidP="008E320D">
    <w:pPr>
      <w:pStyle w:val="Header"/>
      <w:jc w:val="center"/>
      <w:rPr>
        <w:rFonts w:ascii="Lucida Calligraphy" w:hAnsi="Lucida Calligraphy"/>
        <w:sz w:val="20"/>
      </w:rPr>
    </w:pPr>
    <w:r w:rsidRPr="00584DFA">
      <w:rPr>
        <w:rFonts w:ascii="Lucida Calligraphy" w:hAnsi="Lucida Calligraphy"/>
        <w:sz w:val="20"/>
      </w:rPr>
      <w:t>Pat’s Apparel</w:t>
    </w:r>
  </w:p>
  <w:p w:rsidR="008E320D" w:rsidRPr="00584DFA" w:rsidRDefault="008E320D" w:rsidP="008E320D">
    <w:pPr>
      <w:pStyle w:val="Header"/>
      <w:jc w:val="center"/>
      <w:rPr>
        <w:rFonts w:ascii="Lucida Calligraphy" w:hAnsi="Lucida Calligraphy"/>
        <w:sz w:val="20"/>
      </w:rPr>
    </w:pPr>
    <w:r w:rsidRPr="00584DFA">
      <w:rPr>
        <w:rFonts w:ascii="Lucida Calligraphy" w:hAnsi="Lucida Calligraphy"/>
        <w:sz w:val="20"/>
      </w:rPr>
      <w:t xml:space="preserve">1598 Hiram Douglasville HWY (Hwy 92 at Hiram </w:t>
    </w:r>
    <w:proofErr w:type="spellStart"/>
    <w:r w:rsidRPr="00584DFA">
      <w:rPr>
        <w:rFonts w:ascii="Lucida Calligraphy" w:hAnsi="Lucida Calligraphy"/>
        <w:sz w:val="20"/>
      </w:rPr>
      <w:t>Sudie</w:t>
    </w:r>
    <w:proofErr w:type="spellEnd"/>
    <w:r w:rsidRPr="00584DFA">
      <w:rPr>
        <w:rFonts w:ascii="Lucida Calligraphy" w:hAnsi="Lucida Calligraphy"/>
        <w:sz w:val="20"/>
      </w:rPr>
      <w:t xml:space="preserve"> Road)</w:t>
    </w:r>
  </w:p>
  <w:p w:rsidR="008E320D" w:rsidRPr="00584DFA" w:rsidRDefault="008E320D" w:rsidP="008E320D">
    <w:pPr>
      <w:pStyle w:val="Header"/>
      <w:jc w:val="center"/>
      <w:rPr>
        <w:rFonts w:ascii="Lucida Calligraphy" w:hAnsi="Lucida Calligraphy"/>
        <w:sz w:val="20"/>
      </w:rPr>
    </w:pPr>
    <w:r w:rsidRPr="00584DFA">
      <w:rPr>
        <w:rFonts w:ascii="Lucida Calligraphy" w:hAnsi="Lucida Calligraphy"/>
        <w:sz w:val="20"/>
      </w:rPr>
      <w:t>Hiram, GA 30141</w:t>
    </w:r>
  </w:p>
  <w:p w:rsidR="008E320D" w:rsidRDefault="008E320D" w:rsidP="008E320D">
    <w:pPr>
      <w:pStyle w:val="Header"/>
      <w:jc w:val="center"/>
    </w:pPr>
    <w:r w:rsidRPr="00584DFA">
      <w:rPr>
        <w:rFonts w:ascii="Lucida Calligraphy" w:hAnsi="Lucida Calligraphy"/>
        <w:sz w:val="20"/>
      </w:rPr>
      <w:t>(770) 222-7888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DFA"/>
    <w:rsid w:val="00584DFA"/>
    <w:rsid w:val="008E320D"/>
    <w:rsid w:val="00B82787"/>
    <w:rsid w:val="00FC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4C05B3-A6B8-4844-A4A4-158B0ABA9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Pr>
      <w:caps/>
      <w:kern w:val="18"/>
    </w:rPr>
  </w:style>
  <w:style w:type="paragraph" w:styleId="List">
    <w:name w:val="List"/>
    <w:basedOn w:val="Normal"/>
    <w:uiPriority w:val="1"/>
    <w:unhideWhenUsed/>
    <w:qFormat/>
    <w:pPr>
      <w:ind w:left="346" w:hanging="317"/>
    </w:pPr>
  </w:style>
  <w:style w:type="paragraph" w:styleId="List2">
    <w:name w:val="List 2"/>
    <w:basedOn w:val="Normal"/>
    <w:uiPriority w:val="1"/>
    <w:unhideWhenUsed/>
    <w:qFormat/>
    <w:pPr>
      <w:ind w:left="706" w:hanging="317"/>
    </w:pPr>
  </w:style>
  <w:style w:type="character" w:customStyle="1" w:styleId="Checkbox">
    <w:name w:val="Checkbox"/>
    <w:basedOn w:val="DefaultParagraphFont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4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DFA"/>
    <w:rPr>
      <w:kern w:val="18"/>
    </w:rPr>
  </w:style>
  <w:style w:type="paragraph" w:styleId="Footer">
    <w:name w:val="footer"/>
    <w:basedOn w:val="Normal"/>
    <w:link w:val="FooterChar"/>
    <w:uiPriority w:val="99"/>
    <w:unhideWhenUsed/>
    <w:rsid w:val="00584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DFA"/>
    <w:rPr>
      <w:kern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uck%20and%20Pat\AppData\Roaming\Microsoft\Templates\Wedding%20checklist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C77B94-F851-46BC-860C-8821294DA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</Template>
  <TotalTime>14</TotalTime>
  <Pages>3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Chuck and Pat</dc:creator>
  <cp:keywords/>
  <cp:lastModifiedBy>charles geselius</cp:lastModifiedBy>
  <cp:revision>1</cp:revision>
  <dcterms:created xsi:type="dcterms:W3CDTF">2014-12-27T19:06:00Z</dcterms:created>
  <dcterms:modified xsi:type="dcterms:W3CDTF">2014-12-27T19:20:00Z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